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295" w:rsidRDefault="00077295" w:rsidP="00077295">
      <w:pPr>
        <w:pStyle w:val="Normlnweb"/>
        <w:jc w:val="both"/>
      </w:pPr>
    </w:p>
    <w:p w:rsidR="00077295" w:rsidRPr="00836D08" w:rsidRDefault="00077295" w:rsidP="00077295">
      <w:pPr>
        <w:pStyle w:val="Normlnweb"/>
        <w:jc w:val="center"/>
        <w:rPr>
          <w:b/>
        </w:rPr>
      </w:pPr>
      <w:r w:rsidRPr="00836D08">
        <w:rPr>
          <w:b/>
          <w:sz w:val="28"/>
          <w:szCs w:val="28"/>
          <w:u w:val="single"/>
        </w:rPr>
        <w:t>Odvolání proti nepřijetí uchazeče na střední školu</w:t>
      </w:r>
    </w:p>
    <w:p w:rsidR="00077295" w:rsidRDefault="00077295" w:rsidP="00077295">
      <w:pPr>
        <w:pStyle w:val="Normlnweb"/>
        <w:jc w:val="both"/>
      </w:pPr>
      <w:r w:rsidRPr="00077295">
        <w:t xml:space="preserve">Odvolání proti nepřijetí na střední školu </w:t>
      </w:r>
      <w:r w:rsidRPr="00077295">
        <w:rPr>
          <w:rStyle w:val="Siln"/>
        </w:rPr>
        <w:t>z kapacitních důvodů ztrácí smysl a již nelze podat.</w:t>
      </w:r>
      <w:r w:rsidRPr="00077295">
        <w:t xml:space="preserve"> </w:t>
      </w:r>
      <w:hyperlink r:id="rId4" w:tgtFrame="_blank" w:history="1">
        <w:r w:rsidRPr="00077295">
          <w:rPr>
            <w:rStyle w:val="Hypertextovodkaz"/>
            <w:color w:val="auto"/>
          </w:rPr>
          <w:t>Po výsledcích</w:t>
        </w:r>
      </w:hyperlink>
      <w:r w:rsidRPr="00077295">
        <w:t xml:space="preserve"> se </w:t>
      </w:r>
      <w:r w:rsidRPr="00077295">
        <w:rPr>
          <w:rStyle w:val="Siln"/>
        </w:rPr>
        <w:t>žák již nebude moci rozhodnout pro jinou školu z přihlášky</w:t>
      </w:r>
      <w:r w:rsidRPr="00077295">
        <w:t xml:space="preserve">, protože </w:t>
      </w:r>
      <w:r w:rsidRPr="00077295">
        <w:rPr>
          <w:rStyle w:val="Siln"/>
        </w:rPr>
        <w:t>bude přiřazen právě na jednu školu</w:t>
      </w:r>
      <w:r w:rsidRPr="00077295">
        <w:t xml:space="preserve">. Existuje možnost </w:t>
      </w:r>
      <w:hyperlink r:id="rId5" w:tgtFrame="_blank" w:history="1">
        <w:r w:rsidRPr="00077295">
          <w:rPr>
            <w:rStyle w:val="Hypertextovodkaz"/>
            <w:color w:val="auto"/>
          </w:rPr>
          <w:t>vzdát se místa na škole, kam jste přijati</w:t>
        </w:r>
      </w:hyperlink>
      <w:r w:rsidRPr="00077295">
        <w:t xml:space="preserve">, ale ztratíte tím celé 1. kolo a budete se muset na volná místa hlásit </w:t>
      </w:r>
      <w:hyperlink r:id="rId6" w:tgtFrame="_blank" w:history="1">
        <w:r w:rsidRPr="00077295">
          <w:rPr>
            <w:rStyle w:val="Hypertextovodkaz"/>
            <w:color w:val="auto"/>
          </w:rPr>
          <w:t>ve 2. kole</w:t>
        </w:r>
      </w:hyperlink>
      <w:r w:rsidRPr="00077295">
        <w:t xml:space="preserve"> nebo </w:t>
      </w:r>
      <w:hyperlink r:id="rId7" w:tgtFrame="_blank" w:history="1">
        <w:r w:rsidRPr="00077295">
          <w:rPr>
            <w:rStyle w:val="Hypertextovodkaz"/>
            <w:color w:val="auto"/>
          </w:rPr>
          <w:t>v dalších kolech</w:t>
        </w:r>
      </w:hyperlink>
      <w:r w:rsidRPr="00077295">
        <w:t xml:space="preserve">. Nebude to tedy tak, že se přesunete na další školu z přihlášky. </w:t>
      </w:r>
    </w:p>
    <w:p w:rsidR="00077295" w:rsidRPr="00077295" w:rsidRDefault="00077295" w:rsidP="00077295">
      <w:pPr>
        <w:pStyle w:val="Normlnweb"/>
        <w:jc w:val="both"/>
      </w:pPr>
      <w:r w:rsidRPr="00077295">
        <w:rPr>
          <w:rStyle w:val="Siln"/>
        </w:rPr>
        <w:t>Lhůta pro podání odvolání</w:t>
      </w:r>
      <w:r w:rsidRPr="00077295">
        <w:t xml:space="preserve"> v roce 2026 je </w:t>
      </w:r>
      <w:r w:rsidRPr="00077295">
        <w:rPr>
          <w:rStyle w:val="Siln"/>
        </w:rPr>
        <w:t>do 20. května 2026 včetně</w:t>
      </w:r>
      <w:r w:rsidRPr="00077295">
        <w:t xml:space="preserve"> (lhůta 3 pracovních dnů ode dne </w:t>
      </w:r>
      <w:hyperlink r:id="rId8" w:tgtFrame="_blank" w:history="1">
        <w:r w:rsidRPr="00077295">
          <w:rPr>
            <w:rStyle w:val="Hypertextovodkaz"/>
            <w:color w:val="auto"/>
          </w:rPr>
          <w:t>zveřejnění výsledků přijímacího řízení</w:t>
        </w:r>
      </w:hyperlink>
      <w:r w:rsidRPr="00077295">
        <w:t xml:space="preserve">, které připadá na 15. května). </w:t>
      </w:r>
      <w:r w:rsidRPr="00077295">
        <w:rPr>
          <w:rStyle w:val="Siln"/>
        </w:rPr>
        <w:t>Odvolání podáváte řediteli střední školy buď osobně, poštou, nebo do datové schránky školy (nikoliv e-mailem ani přes DIPSY)</w:t>
      </w:r>
      <w:r w:rsidRPr="00077295">
        <w:t xml:space="preserve">. </w:t>
      </w:r>
    </w:p>
    <w:p w:rsidR="00077295" w:rsidRPr="00077295" w:rsidRDefault="00077295" w:rsidP="00077295">
      <w:pPr>
        <w:pStyle w:val="Normlnweb"/>
        <w:jc w:val="both"/>
      </w:pPr>
      <w:r w:rsidRPr="00077295">
        <w:t xml:space="preserve">Odvolání je možné podávat např. </w:t>
      </w:r>
      <w:r w:rsidRPr="00077295">
        <w:rPr>
          <w:rStyle w:val="Siln"/>
        </w:rPr>
        <w:t xml:space="preserve">z důvodu </w:t>
      </w:r>
      <w:hyperlink r:id="rId9" w:anchor="poruseni-prav" w:history="1">
        <w:r w:rsidRPr="00077295">
          <w:rPr>
            <w:rStyle w:val="Hypertextovodkaz"/>
            <w:b/>
            <w:bCs/>
            <w:color w:val="auto"/>
          </w:rPr>
          <w:t>porušení práv uchazeče</w:t>
        </w:r>
      </w:hyperlink>
      <w:r w:rsidRPr="00077295">
        <w:rPr>
          <w:rStyle w:val="Siln"/>
        </w:rPr>
        <w:t xml:space="preserve">, chyby v přijímacím řízení </w:t>
      </w:r>
      <w:r w:rsidRPr="00077295">
        <w:t xml:space="preserve">(špatně spočítané body nebo opravené testy v JPZ či školních částech), </w:t>
      </w:r>
      <w:r w:rsidRPr="00077295">
        <w:rPr>
          <w:rStyle w:val="Siln"/>
        </w:rPr>
        <w:t>nebo např. při narušení průběhu JPZ</w:t>
      </w:r>
      <w:r w:rsidRPr="00077295">
        <w:t xml:space="preserve">. </w:t>
      </w:r>
      <w:proofErr w:type="spellStart"/>
      <w:r w:rsidRPr="00077295">
        <w:t>Cermat</w:t>
      </w:r>
      <w:proofErr w:type="spellEnd"/>
      <w:r w:rsidRPr="00077295">
        <w:t xml:space="preserve"> na sv</w:t>
      </w:r>
      <w:r>
        <w:t xml:space="preserve">ém webu doslova uvádí, že </w:t>
      </w:r>
      <w:r w:rsidRPr="00077295">
        <w:t>odvolání lze podat pouze v případě porušení p</w:t>
      </w:r>
      <w:r>
        <w:t>ráv uchazeče v průběhu zkoušek.</w:t>
      </w:r>
    </w:p>
    <w:p w:rsidR="00077295" w:rsidRPr="00077295" w:rsidRDefault="00077295" w:rsidP="00077295">
      <w:pPr>
        <w:pStyle w:val="Normlnweb"/>
        <w:jc w:val="both"/>
      </w:pPr>
      <w:r>
        <w:t>Dne</w:t>
      </w:r>
      <w:r w:rsidRPr="00077295">
        <w:t xml:space="preserve"> </w:t>
      </w:r>
      <w:r w:rsidRPr="00077295">
        <w:rPr>
          <w:rStyle w:val="Siln"/>
        </w:rPr>
        <w:t>14. května 2026</w:t>
      </w:r>
      <w:r w:rsidRPr="00077295">
        <w:t xml:space="preserve"> můžete v případě podezření na pochybení ve výsledcích přijímaček </w:t>
      </w:r>
      <w:r>
        <w:t xml:space="preserve">            </w:t>
      </w:r>
      <w:r w:rsidRPr="00077295">
        <w:t>v 1. kole přijímacího řízení jít ve stanoveném čase do školy a podívat se na celý spis uchazeče k přijímací zkoušce (</w:t>
      </w:r>
      <w:hyperlink r:id="rId10" w:anchor="nahlizenidospisu" w:tgtFrame="_blank" w:history="1">
        <w:r w:rsidRPr="00077295">
          <w:rPr>
            <w:rStyle w:val="Hypertextovodkaz"/>
            <w:b/>
            <w:bCs/>
            <w:color w:val="auto"/>
          </w:rPr>
          <w:t>viz též nahlížení do spisu</w:t>
        </w:r>
      </w:hyperlink>
      <w:r w:rsidRPr="00077295">
        <w:t xml:space="preserve">). Pokud byste měli </w:t>
      </w:r>
      <w:r w:rsidRPr="00077295">
        <w:rPr>
          <w:rStyle w:val="Siln"/>
        </w:rPr>
        <w:t>o svých bodech pochybnosti i po vyhlášení výsledků 15. května, můžete zajít do školy nahlédnout do spisu i poté</w:t>
      </w:r>
      <w:r w:rsidRPr="00077295">
        <w:t xml:space="preserve">. </w:t>
      </w:r>
    </w:p>
    <w:p w:rsidR="00836D08" w:rsidRDefault="00077295" w:rsidP="00077295">
      <w:pPr>
        <w:pStyle w:val="Normlnweb"/>
        <w:jc w:val="both"/>
        <w:rPr>
          <w:rStyle w:val="Siln"/>
        </w:rPr>
      </w:pPr>
      <w:r w:rsidRPr="00077295">
        <w:rPr>
          <w:rStyle w:val="Siln"/>
        </w:rPr>
        <w:t>Lhůtu do 20. 5. 2026 pro podání případného odvolání ale musíte dodržet! </w:t>
      </w:r>
      <w:bookmarkStart w:id="0" w:name="_GoBack"/>
      <w:bookmarkEnd w:id="0"/>
    </w:p>
    <w:p w:rsidR="00836D08" w:rsidRDefault="00836D08" w:rsidP="00836D08">
      <w:pPr>
        <w:pStyle w:val="Normlnweb"/>
      </w:pPr>
      <w:r>
        <w:rPr>
          <w:rStyle w:val="Siln"/>
        </w:rPr>
        <w:t>Vyrozumění odvolání trvá minimálně 60 dnů</w:t>
      </w:r>
      <w:r>
        <w:rPr>
          <w:rStyle w:val="Siln"/>
        </w:rPr>
        <w:t>.</w:t>
      </w:r>
      <w:r>
        <w:t xml:space="preserve"> Pokud jste podali odvolání, nikdy 100%</w:t>
      </w:r>
      <w:r>
        <w:rPr>
          <w:rStyle w:val="Siln"/>
        </w:rPr>
        <w:t xml:space="preserve"> nespoléhejte na to, že bude kladně vyřízeno</w:t>
      </w:r>
      <w:r>
        <w:t xml:space="preserve">. </w:t>
      </w:r>
    </w:p>
    <w:p w:rsidR="00836D08" w:rsidRDefault="00836D08" w:rsidP="00836D08">
      <w:pPr>
        <w:pStyle w:val="Normlnweb"/>
        <w:jc w:val="both"/>
      </w:pPr>
      <w:r>
        <w:rPr>
          <w:rStyle w:val="Siln"/>
        </w:rPr>
        <w:t xml:space="preserve">Dokud vyhovění odvolání nemáte, jste </w:t>
      </w:r>
      <w:hyperlink r:id="rId11" w:tgtFrame="_blank" w:history="1">
        <w:r w:rsidRPr="00836D08">
          <w:rPr>
            <w:rStyle w:val="Hypertextovodkaz"/>
            <w:b/>
            <w:bCs/>
            <w:color w:val="auto"/>
          </w:rPr>
          <w:t>nepřijati</w:t>
        </w:r>
      </w:hyperlink>
      <w:r>
        <w:rPr>
          <w:rStyle w:val="Siln"/>
        </w:rPr>
        <w:t xml:space="preserve"> a dle toho se musíte chovat</w:t>
      </w:r>
      <w:r>
        <w:t>. Tedy</w:t>
      </w:r>
      <w:r>
        <w:t xml:space="preserve">,  </w:t>
      </w:r>
      <w:r>
        <w:t xml:space="preserve">i pokud vám běží odvolání kvůli chybě, </w:t>
      </w:r>
      <w:hyperlink r:id="rId12" w:tgtFrame="_blank" w:history="1">
        <w:r>
          <w:rPr>
            <w:rStyle w:val="Siln"/>
          </w:rPr>
          <w:t>hlaste se do 2. kola</w:t>
        </w:r>
      </w:hyperlink>
      <w:r>
        <w:t xml:space="preserve">. </w:t>
      </w:r>
    </w:p>
    <w:p w:rsidR="00077295" w:rsidRPr="00077295" w:rsidRDefault="00077295" w:rsidP="00077295">
      <w:pPr>
        <w:pStyle w:val="Normlnweb"/>
        <w:jc w:val="both"/>
      </w:pPr>
      <w:r w:rsidRPr="00077295">
        <w:t xml:space="preserve"> </w:t>
      </w:r>
    </w:p>
    <w:p w:rsidR="006354E5" w:rsidRDefault="006354E5"/>
    <w:p w:rsidR="00077295" w:rsidRDefault="00077295"/>
    <w:p w:rsidR="00077295" w:rsidRDefault="00077295"/>
    <w:p w:rsidR="00077295" w:rsidRDefault="00077295"/>
    <w:p w:rsidR="00077295" w:rsidRDefault="00077295"/>
    <w:p w:rsidR="00077295" w:rsidRDefault="00077295"/>
    <w:p w:rsidR="00077295" w:rsidRDefault="00077295">
      <w:pPr>
        <w:rPr>
          <w:rFonts w:ascii="Times New Roman" w:hAnsi="Times New Roman" w:cs="Times New Roman"/>
          <w:sz w:val="24"/>
          <w:szCs w:val="24"/>
        </w:rPr>
      </w:pPr>
      <w:r w:rsidRPr="00077295">
        <w:rPr>
          <w:rFonts w:ascii="Times New Roman" w:hAnsi="Times New Roman" w:cs="Times New Roman"/>
          <w:sz w:val="24"/>
          <w:szCs w:val="24"/>
        </w:rPr>
        <w:t>Mgr. Kateřina</w:t>
      </w:r>
      <w:r>
        <w:rPr>
          <w:rFonts w:ascii="Times New Roman" w:hAnsi="Times New Roman" w:cs="Times New Roman"/>
          <w:sz w:val="24"/>
          <w:szCs w:val="24"/>
        </w:rPr>
        <w:t xml:space="preserve"> Lamiová</w:t>
      </w:r>
    </w:p>
    <w:p w:rsidR="00077295" w:rsidRPr="00077295" w:rsidRDefault="000772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ředitelka školy</w:t>
      </w:r>
    </w:p>
    <w:sectPr w:rsidR="00077295" w:rsidRPr="00077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95"/>
    <w:rsid w:val="00077295"/>
    <w:rsid w:val="006354E5"/>
    <w:rsid w:val="0083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5B39"/>
  <w15:chartTrackingRefBased/>
  <w15:docId w15:val="{AAD827B1-73CA-4E31-BE60-3AD9B12B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7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7729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77295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0772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2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-das.cz/kdy-budou-vysledky-prijimacek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o-das.cz/treti-kolo-prijimacek-na-ss/" TargetMode="External"/><Relationship Id="rId12" Type="http://schemas.openxmlformats.org/officeDocument/2006/relationships/hyperlink" Target="https://www.to-das.cz/druhe-kolo-prijimacek-na-s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-das.cz/druhe-kolo-prijimacek-na-ss/" TargetMode="External"/><Relationship Id="rId11" Type="http://schemas.openxmlformats.org/officeDocument/2006/relationships/hyperlink" Target="https://www.to-das.cz/neprijeti-na-stredni-skolu-co-delat/" TargetMode="External"/><Relationship Id="rId5" Type="http://schemas.openxmlformats.org/officeDocument/2006/relationships/hyperlink" Target="https://www.to-das.cz/vzdani-se-prijeti-na-ss/" TargetMode="External"/><Relationship Id="rId10" Type="http://schemas.openxmlformats.org/officeDocument/2006/relationships/hyperlink" Target="https://www.to-das.cz/kdy-budou-vysledky-prijimacek/" TargetMode="External"/><Relationship Id="rId4" Type="http://schemas.openxmlformats.org/officeDocument/2006/relationships/hyperlink" Target="https://www.to-das.cz/kdy-budou-vysledky-prijimacek/" TargetMode="External"/><Relationship Id="rId9" Type="http://schemas.openxmlformats.org/officeDocument/2006/relationships/hyperlink" Target="https://www.to-das.cz/odvolani-na-stredni-skolu-vzor-jak-a-kdy-podat-odvolan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Lamiová</dc:creator>
  <cp:keywords/>
  <dc:description/>
  <cp:lastModifiedBy>Kateřina Lamiová</cp:lastModifiedBy>
  <cp:revision>2</cp:revision>
  <dcterms:created xsi:type="dcterms:W3CDTF">2026-05-14T10:52:00Z</dcterms:created>
  <dcterms:modified xsi:type="dcterms:W3CDTF">2026-05-14T11:03:00Z</dcterms:modified>
</cp:coreProperties>
</file>